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50DFF" w14:textId="77777777" w:rsidR="00E02A7F" w:rsidRPr="00D30AF1" w:rsidRDefault="00D30AF1" w:rsidP="00E02A7F">
      <w:pPr>
        <w:jc w:val="right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D30AF1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Pirkimo sąlygų </w:t>
      </w:r>
      <w:r w:rsidR="00886CD4">
        <w:rPr>
          <w:rFonts w:ascii="Times New Roman" w:hAnsi="Times New Roman" w:cs="Times New Roman"/>
          <w:color w:val="4472C4" w:themeColor="accent1"/>
          <w:sz w:val="20"/>
          <w:szCs w:val="20"/>
        </w:rPr>
        <w:t>4</w:t>
      </w:r>
      <w:r w:rsidRPr="00D30AF1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priedas „Techninė specifikacija“</w:t>
      </w:r>
    </w:p>
    <w:p w14:paraId="1C26EB1F" w14:textId="77777777" w:rsidR="00E02A7F" w:rsidRDefault="00E02A7F" w:rsidP="00705081">
      <w:pPr>
        <w:jc w:val="center"/>
        <w:rPr>
          <w:b/>
          <w:bCs/>
        </w:rPr>
      </w:pPr>
    </w:p>
    <w:p w14:paraId="1C16C4ED" w14:textId="77777777" w:rsidR="00705081" w:rsidRPr="00886CD4" w:rsidRDefault="00705081" w:rsidP="00705081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86CD4">
        <w:rPr>
          <w:rFonts w:ascii="Times New Roman" w:hAnsi="Times New Roman" w:cs="Times New Roman"/>
          <w:b/>
          <w:bCs/>
          <w:sz w:val="20"/>
          <w:szCs w:val="20"/>
        </w:rPr>
        <w:t>TECHNINĖ SPECIFIKACIJA</w:t>
      </w:r>
    </w:p>
    <w:p w14:paraId="308D8892" w14:textId="77777777" w:rsidR="00705081" w:rsidRPr="00886CD4" w:rsidRDefault="00705081" w:rsidP="00705081">
      <w:pPr>
        <w:rPr>
          <w:rFonts w:ascii="Times New Roman" w:hAnsi="Times New Roman" w:cs="Times New Roman"/>
          <w:sz w:val="20"/>
          <w:szCs w:val="20"/>
        </w:rPr>
      </w:pPr>
    </w:p>
    <w:p w14:paraId="0925A784" w14:textId="306AF378" w:rsidR="00EF08C8" w:rsidRPr="00A905B9" w:rsidRDefault="00705081" w:rsidP="00A905B9">
      <w:pPr>
        <w:pStyle w:val="Sraopastraipa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905B9">
        <w:rPr>
          <w:rFonts w:ascii="Times New Roman" w:hAnsi="Times New Roman" w:cs="Times New Roman"/>
          <w:b/>
          <w:bCs/>
          <w:sz w:val="20"/>
          <w:szCs w:val="20"/>
        </w:rPr>
        <w:t>Pirkimo objektas:</w:t>
      </w:r>
      <w:r w:rsidRPr="00A905B9">
        <w:rPr>
          <w:rFonts w:ascii="Times New Roman" w:hAnsi="Times New Roman" w:cs="Times New Roman"/>
          <w:sz w:val="20"/>
          <w:szCs w:val="20"/>
        </w:rPr>
        <w:t xml:space="preserve"> vikšrinio mini ekskavatoriaus nuoma be operatoriaus (</w:t>
      </w:r>
      <w:r w:rsidR="00DF2133" w:rsidRPr="00A905B9">
        <w:rPr>
          <w:rFonts w:ascii="Times New Roman" w:hAnsi="Times New Roman" w:cs="Times New Roman"/>
          <w:sz w:val="20"/>
          <w:szCs w:val="20"/>
        </w:rPr>
        <w:t xml:space="preserve">ne mažiau </w:t>
      </w:r>
      <w:r w:rsidRPr="00A905B9">
        <w:rPr>
          <w:rFonts w:ascii="Times New Roman" w:hAnsi="Times New Roman" w:cs="Times New Roman"/>
          <w:sz w:val="20"/>
          <w:szCs w:val="20"/>
        </w:rPr>
        <w:t>3,</w:t>
      </w:r>
      <w:r w:rsidR="00E353C6" w:rsidRPr="00A905B9">
        <w:rPr>
          <w:rFonts w:ascii="Times New Roman" w:hAnsi="Times New Roman" w:cs="Times New Roman"/>
          <w:sz w:val="20"/>
          <w:szCs w:val="20"/>
        </w:rPr>
        <w:t xml:space="preserve">0, ne daugiau </w:t>
      </w:r>
      <w:r w:rsidRPr="00A905B9">
        <w:rPr>
          <w:rFonts w:ascii="Times New Roman" w:hAnsi="Times New Roman" w:cs="Times New Roman"/>
          <w:sz w:val="20"/>
          <w:szCs w:val="20"/>
        </w:rPr>
        <w:t>4,0 t klasė), analogiška Yanmar ViO33 klasei ar</w:t>
      </w:r>
      <w:r w:rsidR="009A64B0" w:rsidRPr="00A905B9">
        <w:rPr>
          <w:rFonts w:ascii="Times New Roman" w:hAnsi="Times New Roman" w:cs="Times New Roman"/>
          <w:sz w:val="20"/>
          <w:szCs w:val="20"/>
        </w:rPr>
        <w:t>ba</w:t>
      </w:r>
      <w:r w:rsidRPr="00A905B9">
        <w:rPr>
          <w:rFonts w:ascii="Times New Roman" w:hAnsi="Times New Roman" w:cs="Times New Roman"/>
          <w:sz w:val="20"/>
          <w:szCs w:val="20"/>
        </w:rPr>
        <w:t xml:space="preserve"> lygiavertė.</w:t>
      </w:r>
      <w:r w:rsidR="009A64B0" w:rsidRPr="00A905B9">
        <w:rPr>
          <w:rFonts w:ascii="Times New Roman" w:hAnsi="Times New Roman" w:cs="Times New Roman"/>
          <w:sz w:val="20"/>
          <w:szCs w:val="20"/>
        </w:rPr>
        <w:t xml:space="preserve"> Nuoroda į Yanmar ViO33 pateikiama tik kaip orientacinis šios technikos klasės pavyzdys; priimami visi lygiaverčiai modeliai, atitinkantys minimalius reikalavimus.</w:t>
      </w:r>
    </w:p>
    <w:p w14:paraId="33689DFB" w14:textId="00211810" w:rsidR="00705081" w:rsidRPr="00A905B9" w:rsidRDefault="00705081" w:rsidP="00A905B9">
      <w:pPr>
        <w:pStyle w:val="Sraopastraipa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A905B9">
        <w:rPr>
          <w:rFonts w:ascii="Times New Roman" w:hAnsi="Times New Roman" w:cs="Times New Roman"/>
          <w:b/>
          <w:bCs/>
          <w:sz w:val="20"/>
          <w:szCs w:val="20"/>
        </w:rPr>
        <w:t>Bendrosios nuostatos</w:t>
      </w:r>
    </w:p>
    <w:p w14:paraId="79170EB7" w14:textId="7371F673" w:rsidR="00A905B9" w:rsidRPr="00886CD4" w:rsidRDefault="00705081" w:rsidP="00A905B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>Perkančioji organizacija numato išsinuomoti 1 vnt. vikšrinį mini ekskavatorių be operatoriaus, skirtą žemės kasimo/ planiravimo darbams.</w:t>
      </w:r>
      <w:r w:rsidR="002D7DE9">
        <w:rPr>
          <w:rFonts w:ascii="Times New Roman" w:hAnsi="Times New Roman" w:cs="Times New Roman"/>
          <w:sz w:val="20"/>
          <w:szCs w:val="20"/>
        </w:rPr>
        <w:t xml:space="preserve"> </w:t>
      </w:r>
      <w:r w:rsidRPr="00886CD4">
        <w:rPr>
          <w:rFonts w:ascii="Times New Roman" w:hAnsi="Times New Roman" w:cs="Times New Roman"/>
          <w:sz w:val="20"/>
          <w:szCs w:val="20"/>
        </w:rPr>
        <w:t>Pasiūlymas laikomas lygiaverčiu, jeigu atitinka žemiau nustatytus minimalius reikalavimus ir funkcines savybes.</w:t>
      </w:r>
      <w:r w:rsidR="00A905B9">
        <w:rPr>
          <w:rFonts w:ascii="Times New Roman" w:hAnsi="Times New Roman" w:cs="Times New Roman"/>
          <w:sz w:val="20"/>
          <w:szCs w:val="20"/>
        </w:rPr>
        <w:t xml:space="preserve"> </w:t>
      </w:r>
      <w:r w:rsidR="00A905B9" w:rsidRPr="00886CD4">
        <w:rPr>
          <w:rFonts w:ascii="Times New Roman" w:hAnsi="Times New Roman" w:cs="Times New Roman"/>
          <w:sz w:val="20"/>
          <w:szCs w:val="20"/>
        </w:rPr>
        <w:t>Nuomojamas ekskavatorius turi atitikti visus toliau nurodytus reikalavimus (leidžiamos lygiavertės konstrukcijos ir sprendiniai).</w:t>
      </w:r>
      <w:r w:rsidR="00A905B9">
        <w:rPr>
          <w:rFonts w:ascii="Times New Roman" w:hAnsi="Times New Roman" w:cs="Times New Roman"/>
          <w:sz w:val="20"/>
          <w:szCs w:val="20"/>
        </w:rPr>
        <w:t xml:space="preserve"> </w:t>
      </w:r>
      <w:r w:rsidR="00A905B9" w:rsidRPr="00A905B9">
        <w:rPr>
          <w:rFonts w:ascii="Times New Roman" w:hAnsi="Times New Roman" w:cs="Times New Roman"/>
          <w:sz w:val="20"/>
          <w:szCs w:val="20"/>
        </w:rPr>
        <w:t>Jeigu siūlomas ne orientacinio tipo ekskavatorius, tiekėjas privalo aiškiai nurodyti gamintoją/ modelį ir pateikti dokumentus, įrodančius atitiktį (techninį aprašą, katalogo išrašus, specifikaciją). Lygiavertiškumas vertinamas pagal minmalius techninius reikalavimus ekskavatoriui.</w:t>
      </w:r>
    </w:p>
    <w:p w14:paraId="3AA88082" w14:textId="02D422FF" w:rsidR="00705081" w:rsidRPr="00A905B9" w:rsidRDefault="00705081" w:rsidP="00A905B9">
      <w:pPr>
        <w:pStyle w:val="Sraopastraipa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A905B9">
        <w:rPr>
          <w:rFonts w:ascii="Times New Roman" w:hAnsi="Times New Roman" w:cs="Times New Roman"/>
          <w:b/>
          <w:bCs/>
          <w:sz w:val="20"/>
          <w:szCs w:val="20"/>
        </w:rPr>
        <w:t>Minimalūs techniniai reikalavimai ekskavatoriui</w:t>
      </w:r>
    </w:p>
    <w:tbl>
      <w:tblPr>
        <w:tblStyle w:val="Lentelstinklelis"/>
        <w:tblW w:w="11199" w:type="dxa"/>
        <w:tblInd w:w="-5" w:type="dxa"/>
        <w:tblLook w:val="04A0" w:firstRow="1" w:lastRow="0" w:firstColumn="1" w:lastColumn="0" w:noHBand="0" w:noVBand="1"/>
      </w:tblPr>
      <w:tblGrid>
        <w:gridCol w:w="2127"/>
        <w:gridCol w:w="9072"/>
      </w:tblGrid>
      <w:tr w:rsidR="00360B9C" w:rsidRPr="00886CD4" w14:paraId="291551CE" w14:textId="77777777" w:rsidTr="002D7DE9">
        <w:tc>
          <w:tcPr>
            <w:tcW w:w="2127" w:type="dxa"/>
          </w:tcPr>
          <w:p w14:paraId="6D56C661" w14:textId="77777777" w:rsidR="00360B9C" w:rsidRPr="00886CD4" w:rsidRDefault="005D6661" w:rsidP="00705081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Reikalavimas</w:t>
            </w:r>
          </w:p>
        </w:tc>
        <w:tc>
          <w:tcPr>
            <w:tcW w:w="9072" w:type="dxa"/>
          </w:tcPr>
          <w:p w14:paraId="35055832" w14:textId="2B45407A" w:rsidR="00360B9C" w:rsidRPr="00886CD4" w:rsidRDefault="005D6661" w:rsidP="00705081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Minimalus dydis/ sąlyga</w:t>
            </w:r>
          </w:p>
        </w:tc>
      </w:tr>
      <w:tr w:rsidR="00360B9C" w:rsidRPr="00886CD4" w14:paraId="665FAC33" w14:textId="77777777" w:rsidTr="002D7DE9">
        <w:tc>
          <w:tcPr>
            <w:tcW w:w="2127" w:type="dxa"/>
          </w:tcPr>
          <w:p w14:paraId="759F375E" w14:textId="77777777" w:rsidR="00360B9C" w:rsidRPr="00886CD4" w:rsidRDefault="00AD3EC7" w:rsidP="00F56EF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Darbinė masė</w:t>
            </w:r>
          </w:p>
        </w:tc>
        <w:tc>
          <w:tcPr>
            <w:tcW w:w="9072" w:type="dxa"/>
          </w:tcPr>
          <w:p w14:paraId="781C07AF" w14:textId="77777777" w:rsidR="00360B9C" w:rsidRPr="00886CD4" w:rsidRDefault="00E353C6" w:rsidP="00705081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ne mažiau 3,0</w:t>
            </w:r>
            <w:r w:rsidR="001F07D3" w:rsidRPr="00886CD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 xml:space="preserve"> ne daugiau 4,0 t</w:t>
            </w:r>
          </w:p>
        </w:tc>
      </w:tr>
      <w:tr w:rsidR="00360B9C" w:rsidRPr="00886CD4" w14:paraId="604C3305" w14:textId="77777777" w:rsidTr="002D7DE9">
        <w:tc>
          <w:tcPr>
            <w:tcW w:w="2127" w:type="dxa"/>
          </w:tcPr>
          <w:p w14:paraId="7F5E0275" w14:textId="77777777" w:rsidR="00360B9C" w:rsidRPr="00886CD4" w:rsidRDefault="003F722D" w:rsidP="00F56EF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Konstrukcija darbui ankštose vietose</w:t>
            </w:r>
          </w:p>
        </w:tc>
        <w:tc>
          <w:tcPr>
            <w:tcW w:w="9072" w:type="dxa"/>
          </w:tcPr>
          <w:p w14:paraId="54912BDA" w14:textId="05816353" w:rsidR="00360B9C" w:rsidRPr="00886CD4" w:rsidRDefault="009A64B0" w:rsidP="00705081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64B0">
              <w:rPr>
                <w:rFonts w:ascii="Times New Roman" w:hAnsi="Times New Roman" w:cs="Times New Roman"/>
                <w:sz w:val="20"/>
                <w:szCs w:val="20"/>
              </w:rPr>
              <w:t>Ekskavatorius turi būti pritaikytas darbui ribotose erdvėse. Priimtina minimalios/ nulinės galinės iškyšos konstrukcija arba kitas lygiavertis sprendimas, užtikrinantis darbą ribotose erdvėse.</w:t>
            </w:r>
          </w:p>
        </w:tc>
      </w:tr>
      <w:tr w:rsidR="00133400" w:rsidRPr="00886CD4" w14:paraId="66DAA054" w14:textId="77777777" w:rsidTr="002D7DE9">
        <w:tc>
          <w:tcPr>
            <w:tcW w:w="2127" w:type="dxa"/>
          </w:tcPr>
          <w:p w14:paraId="664E2513" w14:textId="77777777" w:rsidR="00133400" w:rsidRPr="00AD58F6" w:rsidRDefault="009D06EA" w:rsidP="00F56EF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D58F6">
              <w:rPr>
                <w:rFonts w:ascii="Times New Roman" w:hAnsi="Times New Roman" w:cs="Times New Roman"/>
                <w:sz w:val="20"/>
                <w:szCs w:val="20"/>
              </w:rPr>
              <w:t>Kasimo gylis</w:t>
            </w:r>
          </w:p>
        </w:tc>
        <w:tc>
          <w:tcPr>
            <w:tcW w:w="9072" w:type="dxa"/>
          </w:tcPr>
          <w:p w14:paraId="5EF13712" w14:textId="6BBD04B4" w:rsidR="00133400" w:rsidRPr="00AD58F6" w:rsidRDefault="009D06EA" w:rsidP="00705081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58F6">
              <w:rPr>
                <w:rFonts w:ascii="Times New Roman" w:hAnsi="Times New Roman" w:cs="Times New Roman"/>
                <w:sz w:val="20"/>
                <w:szCs w:val="20"/>
              </w:rPr>
              <w:t>≥ 2,95 m su standartine strėle</w:t>
            </w:r>
          </w:p>
        </w:tc>
      </w:tr>
      <w:tr w:rsidR="00015301" w:rsidRPr="00886CD4" w14:paraId="7D6CFC2A" w14:textId="77777777" w:rsidTr="002D7DE9">
        <w:tc>
          <w:tcPr>
            <w:tcW w:w="2127" w:type="dxa"/>
          </w:tcPr>
          <w:p w14:paraId="6C459AD8" w14:textId="77777777" w:rsidR="00015301" w:rsidRPr="00886CD4" w:rsidRDefault="00B57723" w:rsidP="00F56EF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Peilis (buldozerinis)</w:t>
            </w:r>
          </w:p>
        </w:tc>
        <w:tc>
          <w:tcPr>
            <w:tcW w:w="9072" w:type="dxa"/>
          </w:tcPr>
          <w:p w14:paraId="455232A0" w14:textId="3140A100" w:rsidR="009065FB" w:rsidRPr="00886CD4" w:rsidRDefault="00B57723" w:rsidP="00705081">
            <w:pPr>
              <w:spacing w:line="240" w:lineRule="auto"/>
              <w:ind w:firstLine="0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Turi būti grunto planiravimui/ stabilumui</w:t>
            </w:r>
          </w:p>
        </w:tc>
      </w:tr>
      <w:tr w:rsidR="002D7DE9" w:rsidRPr="00886CD4" w14:paraId="34F735C3" w14:textId="77777777" w:rsidTr="002D7DE9">
        <w:tc>
          <w:tcPr>
            <w:tcW w:w="2127" w:type="dxa"/>
          </w:tcPr>
          <w:p w14:paraId="194BCD5E" w14:textId="11CA857D" w:rsidR="002D7DE9" w:rsidRPr="00886CD4" w:rsidRDefault="002D7DE9" w:rsidP="00F56EF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D7DE9">
              <w:rPr>
                <w:rFonts w:ascii="Times New Roman" w:hAnsi="Times New Roman" w:cs="Times New Roman"/>
                <w:sz w:val="20"/>
                <w:szCs w:val="20"/>
              </w:rPr>
              <w:t>Komplektacija ir priedai</w:t>
            </w:r>
          </w:p>
        </w:tc>
        <w:tc>
          <w:tcPr>
            <w:tcW w:w="9072" w:type="dxa"/>
          </w:tcPr>
          <w:p w14:paraId="0C124BEB" w14:textId="77499751" w:rsidR="002D7DE9" w:rsidRPr="00886CD4" w:rsidRDefault="002D7DE9" w:rsidP="002D7DE9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7DE9">
              <w:rPr>
                <w:rFonts w:ascii="Times New Roman" w:hAnsi="Times New Roman" w:cs="Times New Roman"/>
                <w:sz w:val="20"/>
                <w:szCs w:val="20"/>
              </w:rPr>
              <w:t>Ekskavatorius turi būti su</w:t>
            </w:r>
            <w:r w:rsidR="00A90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7DE9">
              <w:rPr>
                <w:rFonts w:ascii="Times New Roman" w:hAnsi="Times New Roman" w:cs="Times New Roman"/>
                <w:sz w:val="20"/>
                <w:szCs w:val="20"/>
              </w:rPr>
              <w:t>greita jungtimi (jei rinkoje įprasta šiai klasei) arba lygiaverčiu sprendimu, leidžiančiu operatyviai keisti kaušus.</w:t>
            </w:r>
            <w:r w:rsidR="00A905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3E4A" w:rsidRPr="00733E4A">
              <w:rPr>
                <w:rFonts w:ascii="Times New Roman" w:hAnsi="Times New Roman" w:cs="Times New Roman"/>
                <w:sz w:val="20"/>
                <w:szCs w:val="20"/>
              </w:rPr>
              <w:t>Ekskavatorius turi būti komplektuojamas ne mažiau kaip su 2 kaušais: 1 kasimo kaušu ir 1 planiravimo, vartomu arba lygiaverčiu kaušu.</w:t>
            </w:r>
            <w:r w:rsidR="00733E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7DE9">
              <w:rPr>
                <w:rFonts w:ascii="Times New Roman" w:hAnsi="Times New Roman" w:cs="Times New Roman"/>
                <w:sz w:val="20"/>
                <w:szCs w:val="20"/>
              </w:rPr>
              <w:t>Ekskavatorius turi turėti papildomą hidraulikos kontūrą (3-ią grandinę) priedams (pvz., hidrauliniam kūjui ar kt.), jei tai yra standartas šiai klasei, arba lygiavertę sąsają priedams.</w:t>
            </w:r>
          </w:p>
        </w:tc>
      </w:tr>
      <w:tr w:rsidR="002D7DE9" w:rsidRPr="00886CD4" w14:paraId="0052B40A" w14:textId="77777777" w:rsidTr="002D7DE9">
        <w:tc>
          <w:tcPr>
            <w:tcW w:w="2127" w:type="dxa"/>
          </w:tcPr>
          <w:p w14:paraId="1CC7B9A0" w14:textId="361A89DE" w:rsidR="002D7DE9" w:rsidRPr="002D7DE9" w:rsidRDefault="002D7DE9" w:rsidP="00F56EF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Techninė būklė</w:t>
            </w:r>
          </w:p>
        </w:tc>
        <w:tc>
          <w:tcPr>
            <w:tcW w:w="9072" w:type="dxa"/>
          </w:tcPr>
          <w:p w14:paraId="3528FBDA" w14:textId="5F4FE50C" w:rsidR="002D7DE9" w:rsidRPr="002D7DE9" w:rsidRDefault="002D7DE9" w:rsidP="002D7DE9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Nuomojama technika turi būti tvarkinga, su atliktais privalomais patikrinimais, be eksploataciją ribojančių gedimų.</w:t>
            </w:r>
          </w:p>
        </w:tc>
      </w:tr>
      <w:tr w:rsidR="00355A4F" w:rsidRPr="00886CD4" w14:paraId="072A644E" w14:textId="77777777" w:rsidTr="002D7DE9">
        <w:tc>
          <w:tcPr>
            <w:tcW w:w="2127" w:type="dxa"/>
          </w:tcPr>
          <w:p w14:paraId="5912C181" w14:textId="77777777" w:rsidR="00355A4F" w:rsidRPr="00886CD4" w:rsidRDefault="007D03FC" w:rsidP="00F56EF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86CD4">
              <w:rPr>
                <w:rFonts w:ascii="Times New Roman" w:hAnsi="Times New Roman" w:cs="Times New Roman"/>
                <w:sz w:val="20"/>
                <w:szCs w:val="20"/>
              </w:rPr>
              <w:t>Triukšmo reikalavimai</w:t>
            </w:r>
          </w:p>
        </w:tc>
        <w:tc>
          <w:tcPr>
            <w:tcW w:w="9072" w:type="dxa"/>
          </w:tcPr>
          <w:p w14:paraId="3F966195" w14:textId="06F4523D" w:rsidR="00355A4F" w:rsidRPr="00886CD4" w:rsidRDefault="006E2697" w:rsidP="00705081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2697">
              <w:rPr>
                <w:rFonts w:ascii="Times New Roman" w:hAnsi="Times New Roman" w:cs="Times New Roman"/>
                <w:sz w:val="20"/>
                <w:szCs w:val="20"/>
              </w:rPr>
              <w:t>Ekskavatorius turi atitikti ES taikomus triukšmo reikalavimus ir būti pateikiamas su CE ženklinimu bei deklaruotu (garantuotu) garso galios lygiu (LWA), pateikiant atitikties deklaraciją/ gamintojo dokumentą</w:t>
            </w:r>
            <w:r w:rsidR="0025632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F0C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7DE9" w:rsidRPr="002D7DE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Reikalavimą patvirtinančius dokumentus pateikti su pasiūlymu</w:t>
            </w:r>
            <w:r w:rsidR="006161C3" w:rsidRPr="002D7DE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AC3DF3" w:rsidRPr="00886CD4" w14:paraId="42733066" w14:textId="77777777" w:rsidTr="002D7DE9">
        <w:tc>
          <w:tcPr>
            <w:tcW w:w="2127" w:type="dxa"/>
          </w:tcPr>
          <w:p w14:paraId="0056A948" w14:textId="77777777" w:rsidR="00AC3DF3" w:rsidRPr="00886CD4" w:rsidRDefault="00AC3DF3" w:rsidP="00F56EF8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C3DF3">
              <w:rPr>
                <w:rFonts w:ascii="Times New Roman" w:hAnsi="Times New Roman" w:cs="Times New Roman"/>
                <w:sz w:val="20"/>
                <w:szCs w:val="20"/>
              </w:rPr>
              <w:t>Variklio išmetamųjų teršalų (emisijų) reikalavimai</w:t>
            </w:r>
          </w:p>
        </w:tc>
        <w:tc>
          <w:tcPr>
            <w:tcW w:w="9072" w:type="dxa"/>
          </w:tcPr>
          <w:p w14:paraId="17A8D154" w14:textId="7E192D1D" w:rsidR="00AC3DF3" w:rsidRPr="00886CD4" w:rsidRDefault="007D4121" w:rsidP="00705081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4121">
              <w:rPr>
                <w:rFonts w:ascii="Times New Roman" w:hAnsi="Times New Roman" w:cs="Times New Roman"/>
                <w:sz w:val="20"/>
                <w:szCs w:val="20"/>
              </w:rPr>
              <w:t xml:space="preserve">Minimalus dydis/ sąlyga: </w:t>
            </w:r>
            <w:r w:rsidR="00B4572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7D4121">
              <w:rPr>
                <w:rFonts w:ascii="Times New Roman" w:hAnsi="Times New Roman" w:cs="Times New Roman"/>
                <w:sz w:val="20"/>
                <w:szCs w:val="20"/>
              </w:rPr>
              <w:t xml:space="preserve">uomojamas ekskavatorius turi atitikti ne žemesnį kaip ES NRMM Stage V emisijų standartą (Reglamentas (ES) 2016/1628) ir turėti galiojančius atitiktį patvirtinančius dokumentus. </w:t>
            </w:r>
            <w:r w:rsidRPr="00256320">
              <w:rPr>
                <w:rFonts w:ascii="Times New Roman" w:hAnsi="Times New Roman" w:cs="Times New Roman"/>
                <w:sz w:val="20"/>
                <w:szCs w:val="20"/>
              </w:rPr>
              <w:t>Tiekėjas pateikia:</w:t>
            </w:r>
            <w:r w:rsidRPr="007D4121">
              <w:rPr>
                <w:rFonts w:ascii="Times New Roman" w:hAnsi="Times New Roman" w:cs="Times New Roman"/>
                <w:sz w:val="20"/>
                <w:szCs w:val="20"/>
              </w:rPr>
              <w:t xml:space="preserve"> (i) gamintojo techninę specifikaciją arba katalogo išrašą su nurodytu „Stage V“, ir (ii) variklio/įrenginio identifikacinės lentelės (nameplate) kopiją/ nuotrauką arba ES atitikties deklaraciją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EF2ED0" w:rsidRPr="00EF2ED0">
              <w:rPr>
                <w:rFonts w:ascii="Times New Roman" w:hAnsi="Times New Roman" w:cs="Times New Roman"/>
                <w:sz w:val="20"/>
                <w:szCs w:val="20"/>
              </w:rPr>
              <w:t>Sutarties vykdymo metu draudžiama pakeisti nuomos objektą į žemesnio emisijų standarto techniką be Perkančiosios organizacijos rašytinio sutikimo.</w:t>
            </w:r>
            <w:r w:rsidR="006161C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7DE9" w:rsidRPr="002D7DE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Reikalavimą patvirtinančius dokumentus pateikti su pasiūlymu.</w:t>
            </w:r>
          </w:p>
        </w:tc>
      </w:tr>
    </w:tbl>
    <w:p w14:paraId="4F793D0B" w14:textId="77777777" w:rsidR="002D7DE9" w:rsidRDefault="002D7DE9" w:rsidP="00B27975">
      <w:pPr>
        <w:spacing w:line="240" w:lineRule="auto"/>
        <w:ind w:firstLine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2A571D36" w14:textId="77777777" w:rsidR="00D27EE1" w:rsidRPr="00886CD4" w:rsidRDefault="00D27EE1" w:rsidP="0007332A">
      <w:pPr>
        <w:spacing w:line="240" w:lineRule="auto"/>
        <w:ind w:firstLine="0"/>
        <w:rPr>
          <w:rFonts w:ascii="Times New Roman" w:hAnsi="Times New Roman" w:cs="Times New Roman"/>
          <w:b/>
          <w:bCs/>
          <w:sz w:val="20"/>
          <w:szCs w:val="20"/>
        </w:rPr>
      </w:pPr>
      <w:r w:rsidRPr="00886CD4">
        <w:rPr>
          <w:rFonts w:ascii="Times New Roman" w:hAnsi="Times New Roman" w:cs="Times New Roman"/>
          <w:b/>
          <w:bCs/>
          <w:sz w:val="20"/>
          <w:szCs w:val="20"/>
        </w:rPr>
        <w:t>Pristatymas, aptarnavimas, keitimas</w:t>
      </w:r>
    </w:p>
    <w:p w14:paraId="6B0871E9" w14:textId="2A8FA846" w:rsidR="00D27EE1" w:rsidRPr="003A76FF" w:rsidRDefault="00D27EE1" w:rsidP="0007332A">
      <w:pPr>
        <w:spacing w:line="240" w:lineRule="auto"/>
        <w:ind w:firstLine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 xml:space="preserve">Pristatymas/ atsiėmimas: Tiekėjas pristato ekskavatorių į nurodytą vietą (Rašės g. 4, Utena) </w:t>
      </w:r>
      <w:r w:rsidR="00871CFF" w:rsidRPr="00886CD4">
        <w:rPr>
          <w:rFonts w:ascii="Times New Roman" w:hAnsi="Times New Roman" w:cs="Times New Roman"/>
          <w:sz w:val="20"/>
          <w:szCs w:val="20"/>
        </w:rPr>
        <w:t>arba pagal abiejų šalių sutarimą</w:t>
      </w:r>
      <w:r w:rsidR="00792A37" w:rsidRPr="00886CD4">
        <w:rPr>
          <w:rFonts w:ascii="Times New Roman" w:hAnsi="Times New Roman" w:cs="Times New Roman"/>
          <w:sz w:val="20"/>
          <w:szCs w:val="20"/>
        </w:rPr>
        <w:t xml:space="preserve"> nurodytu užsakovo adresu</w:t>
      </w:r>
      <w:r w:rsidR="00A00726" w:rsidRPr="00886CD4">
        <w:rPr>
          <w:rFonts w:ascii="Times New Roman" w:hAnsi="Times New Roman" w:cs="Times New Roman"/>
          <w:sz w:val="20"/>
          <w:szCs w:val="20"/>
        </w:rPr>
        <w:t xml:space="preserve"> Utenoje</w:t>
      </w:r>
      <w:r w:rsidR="00E01F57" w:rsidRPr="00886CD4">
        <w:rPr>
          <w:rFonts w:ascii="Times New Roman" w:hAnsi="Times New Roman" w:cs="Times New Roman"/>
          <w:sz w:val="20"/>
          <w:szCs w:val="20"/>
        </w:rPr>
        <w:t xml:space="preserve">. </w:t>
      </w:r>
      <w:r w:rsidR="00790842" w:rsidRPr="00790842">
        <w:rPr>
          <w:rFonts w:ascii="Times New Roman" w:hAnsi="Times New Roman" w:cs="Times New Roman"/>
          <w:sz w:val="20"/>
          <w:szCs w:val="20"/>
        </w:rPr>
        <w:t>Tiekėjas atsiima ekskavatorių</w:t>
      </w:r>
      <w:r w:rsidR="00E01F57" w:rsidRPr="00886CD4">
        <w:rPr>
          <w:rFonts w:ascii="Times New Roman" w:hAnsi="Times New Roman" w:cs="Times New Roman"/>
          <w:sz w:val="20"/>
          <w:szCs w:val="20"/>
        </w:rPr>
        <w:t xml:space="preserve"> adresu Rašės g. 4, Utena arba pagal abiejų šalių sutartimą</w:t>
      </w:r>
      <w:r w:rsidR="00A00726" w:rsidRPr="00886CD4">
        <w:rPr>
          <w:rFonts w:ascii="Times New Roman" w:hAnsi="Times New Roman" w:cs="Times New Roman"/>
          <w:sz w:val="20"/>
          <w:szCs w:val="20"/>
        </w:rPr>
        <w:t xml:space="preserve"> Utenos mieste.</w:t>
      </w:r>
      <w:r w:rsidR="00E01F57" w:rsidRPr="00886CD4">
        <w:rPr>
          <w:rFonts w:ascii="Times New Roman" w:hAnsi="Times New Roman" w:cs="Times New Roman"/>
          <w:sz w:val="20"/>
          <w:szCs w:val="20"/>
        </w:rPr>
        <w:t xml:space="preserve"> </w:t>
      </w:r>
      <w:r w:rsidRPr="003A76F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Pristatymo terminas </w:t>
      </w:r>
      <w:r w:rsidR="00280135" w:rsidRPr="003A76F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ne vėliau kaip </w:t>
      </w:r>
      <w:r w:rsidR="00EF77BE" w:rsidRPr="003A76FF">
        <w:rPr>
          <w:rFonts w:ascii="Times New Roman" w:hAnsi="Times New Roman" w:cs="Times New Roman"/>
          <w:b/>
          <w:bCs/>
          <w:i/>
          <w:iCs/>
          <w:sz w:val="20"/>
          <w:szCs w:val="20"/>
        </w:rPr>
        <w:t>3</w:t>
      </w:r>
      <w:r w:rsidRPr="003A76F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d</w:t>
      </w:r>
      <w:r w:rsidR="005C7800">
        <w:rPr>
          <w:rFonts w:ascii="Times New Roman" w:hAnsi="Times New Roman" w:cs="Times New Roman"/>
          <w:b/>
          <w:bCs/>
          <w:i/>
          <w:iCs/>
          <w:sz w:val="20"/>
          <w:szCs w:val="20"/>
        </w:rPr>
        <w:t>arbo</w:t>
      </w:r>
      <w:r w:rsidRPr="003A76FF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d</w:t>
      </w:r>
      <w:r w:rsidR="005C7800">
        <w:rPr>
          <w:rFonts w:ascii="Times New Roman" w:hAnsi="Times New Roman" w:cs="Times New Roman"/>
          <w:b/>
          <w:bCs/>
          <w:i/>
          <w:iCs/>
          <w:sz w:val="20"/>
          <w:szCs w:val="20"/>
        </w:rPr>
        <w:t>ienos po sutarties pasirašymo.</w:t>
      </w:r>
    </w:p>
    <w:p w14:paraId="3E06FAEB" w14:textId="77777777" w:rsidR="00D27EE1" w:rsidRDefault="00D27EE1" w:rsidP="00402C40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0A4D87">
        <w:rPr>
          <w:rFonts w:ascii="Times New Roman" w:hAnsi="Times New Roman" w:cs="Times New Roman"/>
          <w:sz w:val="20"/>
          <w:szCs w:val="20"/>
        </w:rPr>
        <w:t>Priėmimas-perdavimas: pasirašomas priėmimo-perdavimo aktas, kuriame fiksuojama: komplektacija (kaušai, jungtys ir kt.), išorės būklė, perdavimo ir grąžinimo data ir laikas, skaitiklio rodmenys (jei taikoma), pastebėti defektai.</w:t>
      </w:r>
    </w:p>
    <w:p w14:paraId="4151A88E" w14:textId="7A7967DE" w:rsidR="000A4D87" w:rsidRPr="00C46183" w:rsidRDefault="000A4D87" w:rsidP="00015702">
      <w:pPr>
        <w:spacing w:line="240" w:lineRule="auto"/>
        <w:ind w:firstLine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886CD4">
        <w:rPr>
          <w:rFonts w:ascii="Times New Roman" w:hAnsi="Times New Roman" w:cs="Times New Roman"/>
          <w:sz w:val="20"/>
          <w:szCs w:val="20"/>
        </w:rPr>
        <w:t xml:space="preserve">Gedimai ir prastovos: normalios eksploatacijos metu atsiradusių gedimų šalinimą organizuoja </w:t>
      </w:r>
      <w:r>
        <w:rPr>
          <w:rFonts w:ascii="Times New Roman" w:hAnsi="Times New Roman" w:cs="Times New Roman"/>
          <w:sz w:val="20"/>
          <w:szCs w:val="20"/>
        </w:rPr>
        <w:t>T</w:t>
      </w:r>
      <w:r w:rsidRPr="00886CD4">
        <w:rPr>
          <w:rFonts w:ascii="Times New Roman" w:hAnsi="Times New Roman" w:cs="Times New Roman"/>
          <w:sz w:val="20"/>
          <w:szCs w:val="20"/>
        </w:rPr>
        <w:t xml:space="preserve">iekėjas. </w:t>
      </w:r>
      <w:r w:rsidRPr="00C4618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Jei gedimas nepašalinamas per </w:t>
      </w:r>
      <w:r w:rsidR="00B42226" w:rsidRPr="00C46183">
        <w:rPr>
          <w:rFonts w:ascii="Times New Roman" w:hAnsi="Times New Roman" w:cs="Times New Roman"/>
          <w:b/>
          <w:bCs/>
          <w:i/>
          <w:iCs/>
          <w:sz w:val="20"/>
          <w:szCs w:val="20"/>
        </w:rPr>
        <w:t>2</w:t>
      </w:r>
      <w:r w:rsidRPr="00C46183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d.d., tiekėjas užtikrina lygiavertės technikos pakeitimą (arba kitą sprendimą, mažinantį prastovas).</w:t>
      </w:r>
      <w:r w:rsidR="0001570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="00015702" w:rsidRPr="00015702">
        <w:rPr>
          <w:rFonts w:ascii="Times New Roman" w:hAnsi="Times New Roman" w:cs="Times New Roman"/>
          <w:b/>
          <w:bCs/>
          <w:i/>
          <w:iCs/>
          <w:sz w:val="20"/>
          <w:szCs w:val="20"/>
        </w:rPr>
        <w:t>Gedimo atveju technikos pakeitimo termin</w:t>
      </w:r>
      <w:r w:rsidR="00015702">
        <w:rPr>
          <w:rFonts w:ascii="Times New Roman" w:hAnsi="Times New Roman" w:cs="Times New Roman"/>
          <w:b/>
          <w:bCs/>
          <w:i/>
          <w:iCs/>
          <w:sz w:val="20"/>
          <w:szCs w:val="20"/>
        </w:rPr>
        <w:t>ui</w:t>
      </w:r>
      <w:r w:rsidR="00015702" w:rsidRPr="00015702">
        <w:rPr>
          <w:rFonts w:ascii="Times New Roman" w:hAnsi="Times New Roman" w:cs="Times New Roman"/>
          <w:b/>
          <w:bCs/>
          <w:i/>
          <w:iCs/>
          <w:sz w:val="20"/>
          <w:szCs w:val="20"/>
        </w:rPr>
        <w:t>/ reakcija</w:t>
      </w:r>
      <w:r w:rsidR="00015702">
        <w:rPr>
          <w:rFonts w:ascii="Times New Roman" w:hAnsi="Times New Roman" w:cs="Times New Roman"/>
          <w:b/>
          <w:bCs/>
          <w:i/>
          <w:iCs/>
          <w:sz w:val="20"/>
          <w:szCs w:val="20"/>
        </w:rPr>
        <w:t>i</w:t>
      </w:r>
      <w:r w:rsidR="00015702" w:rsidRPr="0001570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(RT)</w:t>
      </w:r>
      <w:r w:rsidR="00015702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skiriami balai (pirkimo sąlygų </w:t>
      </w:r>
      <w:r w:rsidR="001C0A9D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5, </w:t>
      </w:r>
      <w:r w:rsidR="00015702">
        <w:rPr>
          <w:rFonts w:ascii="Times New Roman" w:hAnsi="Times New Roman" w:cs="Times New Roman"/>
          <w:b/>
          <w:bCs/>
          <w:i/>
          <w:iCs/>
          <w:sz w:val="20"/>
          <w:szCs w:val="20"/>
        </w:rPr>
        <w:t>6 pried</w:t>
      </w:r>
      <w:r w:rsidR="001C0A9D">
        <w:rPr>
          <w:rFonts w:ascii="Times New Roman" w:hAnsi="Times New Roman" w:cs="Times New Roman"/>
          <w:b/>
          <w:bCs/>
          <w:i/>
          <w:iCs/>
          <w:sz w:val="20"/>
          <w:szCs w:val="20"/>
        </w:rPr>
        <w:t>ai</w:t>
      </w:r>
      <w:r w:rsidR="00015702">
        <w:rPr>
          <w:rFonts w:ascii="Times New Roman" w:hAnsi="Times New Roman" w:cs="Times New Roman"/>
          <w:b/>
          <w:bCs/>
          <w:i/>
          <w:iCs/>
          <w:sz w:val="20"/>
          <w:szCs w:val="20"/>
        </w:rPr>
        <w:t>).</w:t>
      </w:r>
    </w:p>
    <w:p w14:paraId="725EFE60" w14:textId="62F2717B" w:rsidR="000A4D87" w:rsidRPr="00256320" w:rsidRDefault="000A4D87" w:rsidP="00402C40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 w:rsidRPr="00256320">
        <w:rPr>
          <w:rFonts w:ascii="Times New Roman" w:hAnsi="Times New Roman" w:cs="Times New Roman"/>
          <w:sz w:val="20"/>
          <w:szCs w:val="20"/>
        </w:rPr>
        <w:t xml:space="preserve">Eksploatacinės medžiagos: </w:t>
      </w:r>
      <w:r w:rsidR="003F1E67" w:rsidRPr="00256320">
        <w:rPr>
          <w:rFonts w:ascii="Times New Roman" w:hAnsi="Times New Roman" w:cs="Times New Roman"/>
          <w:sz w:val="20"/>
          <w:szCs w:val="20"/>
        </w:rPr>
        <w:t xml:space="preserve">kuras – </w:t>
      </w:r>
      <w:r w:rsidR="00B42226" w:rsidRPr="00256320">
        <w:rPr>
          <w:rFonts w:ascii="Times New Roman" w:hAnsi="Times New Roman" w:cs="Times New Roman"/>
          <w:sz w:val="20"/>
          <w:szCs w:val="20"/>
        </w:rPr>
        <w:t>p</w:t>
      </w:r>
      <w:r w:rsidRPr="00256320">
        <w:rPr>
          <w:rFonts w:ascii="Times New Roman" w:hAnsi="Times New Roman" w:cs="Times New Roman"/>
          <w:sz w:val="20"/>
          <w:szCs w:val="20"/>
        </w:rPr>
        <w:t xml:space="preserve">erkančiosios organizacijos </w:t>
      </w:r>
      <w:r w:rsidR="00F90681" w:rsidRPr="00256320">
        <w:rPr>
          <w:rFonts w:ascii="Times New Roman" w:hAnsi="Times New Roman" w:cs="Times New Roman"/>
          <w:sz w:val="20"/>
          <w:szCs w:val="20"/>
        </w:rPr>
        <w:t>išlaidos</w:t>
      </w:r>
      <w:r w:rsidR="003F1E67" w:rsidRPr="00256320">
        <w:rPr>
          <w:rFonts w:ascii="Times New Roman" w:hAnsi="Times New Roman" w:cs="Times New Roman"/>
          <w:sz w:val="20"/>
          <w:szCs w:val="20"/>
        </w:rPr>
        <w:t>.</w:t>
      </w:r>
      <w:r w:rsidRPr="00256320">
        <w:rPr>
          <w:rFonts w:ascii="Times New Roman" w:hAnsi="Times New Roman" w:cs="Times New Roman"/>
          <w:sz w:val="20"/>
          <w:szCs w:val="20"/>
        </w:rPr>
        <w:t xml:space="preserve"> </w:t>
      </w:r>
      <w:r w:rsidR="005C7800" w:rsidRPr="00256320">
        <w:rPr>
          <w:rFonts w:ascii="Times New Roman" w:hAnsi="Times New Roman" w:cs="Times New Roman"/>
          <w:sz w:val="20"/>
          <w:szCs w:val="20"/>
        </w:rPr>
        <w:t>Pristatymas</w:t>
      </w:r>
      <w:r w:rsidR="007805A4" w:rsidRPr="00256320">
        <w:rPr>
          <w:rFonts w:ascii="Times New Roman" w:hAnsi="Times New Roman" w:cs="Times New Roman"/>
          <w:sz w:val="20"/>
          <w:szCs w:val="20"/>
        </w:rPr>
        <w:t>/atsiėmimas,</w:t>
      </w:r>
      <w:r w:rsidR="005C7800" w:rsidRPr="00256320">
        <w:rPr>
          <w:rFonts w:ascii="Times New Roman" w:hAnsi="Times New Roman" w:cs="Times New Roman"/>
          <w:sz w:val="20"/>
          <w:szCs w:val="20"/>
        </w:rPr>
        <w:t xml:space="preserve"> p</w:t>
      </w:r>
      <w:r w:rsidRPr="00256320">
        <w:rPr>
          <w:rFonts w:ascii="Times New Roman" w:hAnsi="Times New Roman" w:cs="Times New Roman"/>
          <w:sz w:val="20"/>
          <w:szCs w:val="20"/>
        </w:rPr>
        <w:t xml:space="preserve">eriodinė priežiūra – </w:t>
      </w:r>
      <w:r w:rsidR="00C320E7" w:rsidRPr="00256320">
        <w:rPr>
          <w:rFonts w:ascii="Times New Roman" w:hAnsi="Times New Roman" w:cs="Times New Roman"/>
          <w:sz w:val="20"/>
          <w:szCs w:val="20"/>
        </w:rPr>
        <w:t>T</w:t>
      </w:r>
      <w:r w:rsidRPr="00256320">
        <w:rPr>
          <w:rFonts w:ascii="Times New Roman" w:hAnsi="Times New Roman" w:cs="Times New Roman"/>
          <w:sz w:val="20"/>
          <w:szCs w:val="20"/>
        </w:rPr>
        <w:t xml:space="preserve">iekėjo </w:t>
      </w:r>
      <w:r w:rsidR="00F90681" w:rsidRPr="00256320">
        <w:rPr>
          <w:rFonts w:ascii="Times New Roman" w:hAnsi="Times New Roman" w:cs="Times New Roman"/>
          <w:sz w:val="20"/>
          <w:szCs w:val="20"/>
        </w:rPr>
        <w:t>išlaidos</w:t>
      </w:r>
      <w:r w:rsidRPr="00256320">
        <w:rPr>
          <w:rFonts w:ascii="Times New Roman" w:hAnsi="Times New Roman" w:cs="Times New Roman"/>
          <w:sz w:val="20"/>
          <w:szCs w:val="20"/>
        </w:rPr>
        <w:t>.</w:t>
      </w:r>
    </w:p>
    <w:p w14:paraId="2CD4EC34" w14:textId="77777777" w:rsidR="0026354F" w:rsidRDefault="0026354F" w:rsidP="00C320E7">
      <w:pPr>
        <w:ind w:firstLine="0"/>
      </w:pPr>
    </w:p>
    <w:p w14:paraId="7F7650C4" w14:textId="77777777" w:rsidR="0026354F" w:rsidRPr="00CC5BA5" w:rsidRDefault="00000000" w:rsidP="00EF08C8">
      <w:pPr>
        <w:ind w:firstLine="0"/>
        <w:rPr>
          <w:rFonts w:ascii="Times New Roman" w:hAnsi="Times New Roman" w:cs="Times New Roman"/>
          <w:sz w:val="20"/>
          <w:szCs w:val="20"/>
        </w:rPr>
      </w:pPr>
      <w:r w:rsidRPr="00CC5BA5">
        <w:rPr>
          <w:rFonts w:ascii="Times New Roman" w:hAnsi="Times New Roman" w:cs="Times New Roman"/>
          <w:b/>
          <w:sz w:val="20"/>
          <w:szCs w:val="20"/>
        </w:rPr>
        <w:t>Nuomos laikotarpio skaičiavimas ir atsiskaitymas</w:t>
      </w:r>
    </w:p>
    <w:p w14:paraId="79057326" w14:textId="52D226EC" w:rsidR="0026354F" w:rsidRPr="00CC5BA5" w:rsidRDefault="00000000" w:rsidP="002D7DE9">
      <w:pPr>
        <w:ind w:firstLine="0"/>
        <w:rPr>
          <w:rFonts w:ascii="Times New Roman" w:hAnsi="Times New Roman" w:cs="Times New Roman"/>
          <w:sz w:val="20"/>
          <w:szCs w:val="20"/>
        </w:rPr>
      </w:pPr>
      <w:r w:rsidRPr="00CC5BA5">
        <w:rPr>
          <w:rFonts w:ascii="Times New Roman" w:hAnsi="Times New Roman" w:cs="Times New Roman"/>
          <w:sz w:val="20"/>
          <w:szCs w:val="20"/>
        </w:rPr>
        <w:t xml:space="preserve">1. Nuomos laikotarpis skaičiuojamas nuo ekskavatoriaus perdavimo momento (priėmimo-perdavimo akto pasirašymo data ir laikas) iki ekskavatoriaus </w:t>
      </w:r>
      <w:r w:rsidR="00CC4E63" w:rsidRPr="00CC4E63">
        <w:rPr>
          <w:rFonts w:ascii="Times New Roman" w:hAnsi="Times New Roman" w:cs="Times New Roman"/>
          <w:sz w:val="20"/>
          <w:szCs w:val="20"/>
        </w:rPr>
        <w:t>atsiėmimo</w:t>
      </w:r>
      <w:r w:rsidRPr="00CC5BA5">
        <w:rPr>
          <w:rFonts w:ascii="Times New Roman" w:hAnsi="Times New Roman" w:cs="Times New Roman"/>
          <w:sz w:val="20"/>
          <w:szCs w:val="20"/>
        </w:rPr>
        <w:t xml:space="preserve"> momento (</w:t>
      </w:r>
      <w:r w:rsidRPr="00CC4E63">
        <w:rPr>
          <w:rFonts w:ascii="Times New Roman" w:hAnsi="Times New Roman" w:cs="Times New Roman"/>
          <w:sz w:val="20"/>
          <w:szCs w:val="20"/>
        </w:rPr>
        <w:t>grąžinimo</w:t>
      </w:r>
      <w:r w:rsidR="00CC4E63" w:rsidRPr="00CC4E63">
        <w:rPr>
          <w:rFonts w:ascii="Times New Roman" w:hAnsi="Times New Roman" w:cs="Times New Roman"/>
          <w:sz w:val="20"/>
          <w:szCs w:val="20"/>
        </w:rPr>
        <w:t>/priėmimo</w:t>
      </w:r>
      <w:r w:rsidRPr="00CC5BA5">
        <w:rPr>
          <w:rFonts w:ascii="Times New Roman" w:hAnsi="Times New Roman" w:cs="Times New Roman"/>
          <w:sz w:val="20"/>
          <w:szCs w:val="20"/>
        </w:rPr>
        <w:t>-perdavimo akto pasirašymo data ir laikas).</w:t>
      </w:r>
    </w:p>
    <w:p w14:paraId="611F740F" w14:textId="77777777" w:rsidR="0026354F" w:rsidRPr="00CC5BA5" w:rsidRDefault="00000000" w:rsidP="002D7DE9">
      <w:pPr>
        <w:ind w:firstLine="0"/>
        <w:rPr>
          <w:rFonts w:ascii="Times New Roman" w:hAnsi="Times New Roman" w:cs="Times New Roman"/>
          <w:sz w:val="20"/>
          <w:szCs w:val="20"/>
        </w:rPr>
      </w:pPr>
      <w:r w:rsidRPr="00CC5BA5">
        <w:rPr>
          <w:rFonts w:ascii="Times New Roman" w:hAnsi="Times New Roman" w:cs="Times New Roman"/>
          <w:sz w:val="20"/>
          <w:szCs w:val="20"/>
        </w:rPr>
        <w:t>2. Pasiūlyme Tiekėjas nurodo nuomos kainą už 1 parą (24 val.).</w:t>
      </w:r>
    </w:p>
    <w:p w14:paraId="0EB45C03" w14:textId="77777777" w:rsidR="0026354F" w:rsidRPr="00CC5BA5" w:rsidRDefault="00000000" w:rsidP="002D7DE9">
      <w:pPr>
        <w:ind w:firstLine="0"/>
        <w:rPr>
          <w:rFonts w:ascii="Times New Roman" w:hAnsi="Times New Roman" w:cs="Times New Roman"/>
          <w:sz w:val="20"/>
          <w:szCs w:val="20"/>
        </w:rPr>
      </w:pPr>
      <w:r w:rsidRPr="00CC5BA5">
        <w:rPr>
          <w:rFonts w:ascii="Times New Roman" w:hAnsi="Times New Roman" w:cs="Times New Roman"/>
          <w:sz w:val="20"/>
          <w:szCs w:val="20"/>
        </w:rPr>
        <w:t>3. Faktinis apmokėjimas už nuomą skaičiuojamas proporcingai pagal faktinę nuomos trukmę valandomis:</w:t>
      </w:r>
    </w:p>
    <w:p w14:paraId="383A9C88" w14:textId="090488D5" w:rsidR="0026354F" w:rsidRPr="00CC5BA5" w:rsidRDefault="00000000">
      <w:pPr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C5BA5">
        <w:rPr>
          <w:rFonts w:ascii="Times New Roman" w:hAnsi="Times New Roman" w:cs="Times New Roman"/>
          <w:sz w:val="20"/>
          <w:szCs w:val="20"/>
        </w:rPr>
        <w:t xml:space="preserve">   </w:t>
      </w:r>
      <w:r w:rsidR="000A4D87" w:rsidRPr="00CC5BA5">
        <w:rPr>
          <w:rFonts w:ascii="Times New Roman" w:hAnsi="Times New Roman" w:cs="Times New Roman"/>
          <w:b/>
          <w:bCs/>
          <w:i/>
          <w:iCs/>
          <w:sz w:val="20"/>
          <w:szCs w:val="20"/>
        </w:rPr>
        <w:t>M</w:t>
      </w:r>
      <w:r w:rsidRPr="00CC5BA5">
        <w:rPr>
          <w:rFonts w:ascii="Times New Roman" w:hAnsi="Times New Roman" w:cs="Times New Roman"/>
          <w:b/>
          <w:bCs/>
          <w:i/>
          <w:iCs/>
          <w:sz w:val="20"/>
          <w:szCs w:val="20"/>
        </w:rPr>
        <w:t>okėtina suma = (paros įkainis/ 24) × faktinių nuomos valandų skaičius</w:t>
      </w:r>
    </w:p>
    <w:p w14:paraId="3B93E526" w14:textId="3C42D991" w:rsidR="0026354F" w:rsidRPr="00CC5BA5" w:rsidRDefault="00000000" w:rsidP="002D7DE9">
      <w:pPr>
        <w:ind w:firstLine="0"/>
        <w:rPr>
          <w:rFonts w:ascii="Times New Roman" w:hAnsi="Times New Roman" w:cs="Times New Roman"/>
          <w:sz w:val="20"/>
          <w:szCs w:val="20"/>
        </w:rPr>
      </w:pPr>
      <w:r w:rsidRPr="00CC5BA5">
        <w:rPr>
          <w:rFonts w:ascii="Times New Roman" w:hAnsi="Times New Roman" w:cs="Times New Roman"/>
          <w:sz w:val="20"/>
          <w:szCs w:val="20"/>
        </w:rPr>
        <w:t xml:space="preserve">4. Faktinės nuomos valandos fiksuojamos priėmimo-perdavimo aktuose (nurodant datą ir laiką). </w:t>
      </w:r>
      <w:r w:rsidR="00CC4E63" w:rsidRPr="00CC4E63">
        <w:rPr>
          <w:rFonts w:ascii="Times New Roman" w:hAnsi="Times New Roman" w:cs="Times New Roman"/>
          <w:sz w:val="20"/>
          <w:szCs w:val="20"/>
        </w:rPr>
        <w:t>Papildomas moto valandų fiksavimas gali būti taikomas tik šalių rašytiniu susitarimu, kaip papildoma kontrolės priemonė (nekeičiant atsiskaitymo principo pagal aktuose fiksuojamus laikus).</w:t>
      </w:r>
    </w:p>
    <w:p w14:paraId="06BCDF9D" w14:textId="478F9C1E" w:rsidR="00AB4FE5" w:rsidRDefault="000A4D87" w:rsidP="002D7DE9">
      <w:pPr>
        <w:ind w:firstLine="0"/>
        <w:rPr>
          <w:rFonts w:ascii="Times New Roman" w:hAnsi="Times New Roman" w:cs="Times New Roman"/>
          <w:sz w:val="20"/>
          <w:szCs w:val="20"/>
        </w:rPr>
      </w:pPr>
      <w:r w:rsidRPr="00CC5BA5">
        <w:rPr>
          <w:rFonts w:ascii="Times New Roman" w:hAnsi="Times New Roman" w:cs="Times New Roman"/>
          <w:sz w:val="20"/>
          <w:szCs w:val="20"/>
        </w:rPr>
        <w:t>5. Perkančiosios organizacijos darbo režimas (darbas 1 pamaina po 8 val.) nekeičia nuomos laikotarpio skaičiavimo, nes nuomos objektas yra Perkančiosios organizacijos žinioje visą nuomos laikotarpį</w:t>
      </w:r>
      <w:r w:rsidR="00CC4E63">
        <w:rPr>
          <w:rFonts w:ascii="Times New Roman" w:hAnsi="Times New Roman" w:cs="Times New Roman"/>
          <w:sz w:val="20"/>
          <w:szCs w:val="20"/>
        </w:rPr>
        <w:t xml:space="preserve">. </w:t>
      </w:r>
      <w:r w:rsidR="00CC4E63" w:rsidRPr="00CC4E63">
        <w:rPr>
          <w:rFonts w:ascii="Times New Roman" w:hAnsi="Times New Roman" w:cs="Times New Roman"/>
          <w:sz w:val="20"/>
          <w:szCs w:val="20"/>
        </w:rPr>
        <w:t xml:space="preserve">Per nuomos laikotarpį ekskavatorius gali būti laikomas Perkančiosios organizacijos nurodytoje vietoje (objekte). </w:t>
      </w:r>
      <w:r w:rsidR="00790842" w:rsidRPr="00B42226">
        <w:rPr>
          <w:rFonts w:ascii="Times New Roman" w:hAnsi="Times New Roman" w:cs="Times New Roman"/>
          <w:sz w:val="20"/>
          <w:szCs w:val="20"/>
        </w:rPr>
        <w:t>Vieno nuomos periodo metu ekskavatorius gali būti laikomas Perkančiosios organizacijos objekte nepertraukiamai</w:t>
      </w:r>
      <w:r w:rsidR="003F1E67">
        <w:rPr>
          <w:rFonts w:ascii="Times New Roman" w:hAnsi="Times New Roman" w:cs="Times New Roman"/>
          <w:sz w:val="20"/>
          <w:szCs w:val="20"/>
        </w:rPr>
        <w:t xml:space="preserve"> nuo 3 (trijų)</w:t>
      </w:r>
      <w:r w:rsidR="00790842" w:rsidRPr="00B42226">
        <w:rPr>
          <w:rFonts w:ascii="Times New Roman" w:hAnsi="Times New Roman" w:cs="Times New Roman"/>
          <w:sz w:val="20"/>
          <w:szCs w:val="20"/>
        </w:rPr>
        <w:t xml:space="preserve"> iki </w:t>
      </w:r>
      <w:r w:rsidR="00AD58F6" w:rsidRPr="00B42226">
        <w:rPr>
          <w:rFonts w:ascii="Times New Roman" w:hAnsi="Times New Roman" w:cs="Times New Roman"/>
          <w:sz w:val="20"/>
          <w:szCs w:val="20"/>
        </w:rPr>
        <w:t>6</w:t>
      </w:r>
      <w:r w:rsidR="003F1E67">
        <w:rPr>
          <w:rFonts w:ascii="Times New Roman" w:hAnsi="Times New Roman" w:cs="Times New Roman"/>
          <w:sz w:val="20"/>
          <w:szCs w:val="20"/>
        </w:rPr>
        <w:t xml:space="preserve"> (šešių)</w:t>
      </w:r>
      <w:r w:rsidR="00790842" w:rsidRPr="00B42226">
        <w:rPr>
          <w:rFonts w:ascii="Times New Roman" w:hAnsi="Times New Roman" w:cs="Times New Roman"/>
          <w:sz w:val="20"/>
          <w:szCs w:val="20"/>
        </w:rPr>
        <w:t xml:space="preserve"> mėnesių.</w:t>
      </w:r>
      <w:r w:rsidR="001C363A" w:rsidRPr="00B4222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C4E63" w:rsidRPr="00CC4E63">
        <w:rPr>
          <w:rFonts w:ascii="Times New Roman" w:hAnsi="Times New Roman" w:cs="Times New Roman"/>
          <w:sz w:val="20"/>
          <w:szCs w:val="20"/>
        </w:rPr>
        <w:t xml:space="preserve">Nuomos laikotarpis ir apmokėjimas skaičiuojami nuo perdavimo iki </w:t>
      </w:r>
      <w:r w:rsidR="00CC4E63" w:rsidRPr="00790842">
        <w:rPr>
          <w:rFonts w:ascii="Times New Roman" w:hAnsi="Times New Roman" w:cs="Times New Roman"/>
          <w:sz w:val="20"/>
          <w:szCs w:val="20"/>
        </w:rPr>
        <w:t xml:space="preserve">grąžinimo </w:t>
      </w:r>
      <w:r w:rsidR="00CC4E63" w:rsidRPr="00CC4E63">
        <w:rPr>
          <w:rFonts w:ascii="Times New Roman" w:hAnsi="Times New Roman" w:cs="Times New Roman"/>
          <w:sz w:val="20"/>
          <w:szCs w:val="20"/>
        </w:rPr>
        <w:t>momento pagal priėmimo–perdavimo aktuose fiksuojamus laikus.</w:t>
      </w:r>
    </w:p>
    <w:p w14:paraId="7295101E" w14:textId="1655204E" w:rsidR="00A905B9" w:rsidRDefault="00A905B9" w:rsidP="00A905B9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6. </w:t>
      </w:r>
      <w:r w:rsidRPr="00886CD4">
        <w:rPr>
          <w:rFonts w:ascii="Times New Roman" w:hAnsi="Times New Roman" w:cs="Times New Roman"/>
          <w:sz w:val="20"/>
          <w:szCs w:val="20"/>
        </w:rPr>
        <w:t xml:space="preserve">Nuomos laikotarpis/ apimtis: </w:t>
      </w:r>
      <w:r>
        <w:rPr>
          <w:rFonts w:ascii="Times New Roman" w:hAnsi="Times New Roman" w:cs="Times New Roman"/>
          <w:sz w:val="20"/>
          <w:szCs w:val="20"/>
        </w:rPr>
        <w:t xml:space="preserve">nuo 3 (trijų) iki 6 (šešių) mėnesių. Sutartis sudaroma maksimaliam galimam 6 (šešių) mėnesių laikotrapiui. </w:t>
      </w:r>
      <w:r w:rsidRPr="00886CD4">
        <w:rPr>
          <w:rFonts w:ascii="Times New Roman" w:hAnsi="Times New Roman" w:cs="Times New Roman"/>
          <w:sz w:val="20"/>
          <w:szCs w:val="20"/>
        </w:rPr>
        <w:t>Užsakymai teikiami pagal poreikį</w:t>
      </w:r>
      <w:r>
        <w:rPr>
          <w:rFonts w:ascii="Times New Roman" w:hAnsi="Times New Roman" w:cs="Times New Roman"/>
          <w:sz w:val="20"/>
          <w:szCs w:val="20"/>
        </w:rPr>
        <w:t xml:space="preserve"> (minimalus nuomos laikotarpis 3 (trys) mėnesiai).</w:t>
      </w:r>
    </w:p>
    <w:p w14:paraId="654A2BB7" w14:textId="1E92AD28" w:rsidR="00A905B9" w:rsidRPr="00886CD4" w:rsidRDefault="00121322" w:rsidP="001C0A9D">
      <w:pPr>
        <w:spacing w:line="240" w:lineRule="auto"/>
        <w:ind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7. </w:t>
      </w:r>
      <w:r w:rsidRPr="00121322">
        <w:rPr>
          <w:rFonts w:ascii="Times New Roman" w:hAnsi="Times New Roman" w:cs="Times New Roman"/>
          <w:sz w:val="20"/>
          <w:szCs w:val="20"/>
        </w:rPr>
        <w:t xml:space="preserve">Jeigu </w:t>
      </w:r>
      <w:r>
        <w:rPr>
          <w:rFonts w:ascii="Times New Roman" w:hAnsi="Times New Roman" w:cs="Times New Roman"/>
          <w:sz w:val="20"/>
          <w:szCs w:val="20"/>
        </w:rPr>
        <w:t>T</w:t>
      </w:r>
      <w:r w:rsidRPr="00121322">
        <w:rPr>
          <w:rFonts w:ascii="Times New Roman" w:hAnsi="Times New Roman" w:cs="Times New Roman"/>
          <w:sz w:val="20"/>
          <w:szCs w:val="20"/>
        </w:rPr>
        <w:t xml:space="preserve">iekėjas taiko įrangos apsaugos/ rizikos pasidalijimo ar analogišką mokestį, jis turi būti aiškiai nurodytas pasiūlyme kaip paros mokestis ir bus įskaičiuojamas į bendrą paros kainą. Jeigu toks mokestis netaikomas, </w:t>
      </w:r>
      <w:r>
        <w:rPr>
          <w:rFonts w:ascii="Times New Roman" w:hAnsi="Times New Roman" w:cs="Times New Roman"/>
          <w:sz w:val="20"/>
          <w:szCs w:val="20"/>
        </w:rPr>
        <w:t>T</w:t>
      </w:r>
      <w:r w:rsidRPr="00121322">
        <w:rPr>
          <w:rFonts w:ascii="Times New Roman" w:hAnsi="Times New Roman" w:cs="Times New Roman"/>
          <w:sz w:val="20"/>
          <w:szCs w:val="20"/>
        </w:rPr>
        <w:t>iekėjas pasiūlyme nurodo 0,00 Eur.</w:t>
      </w:r>
    </w:p>
    <w:sectPr w:rsidR="00A905B9" w:rsidRPr="00886CD4" w:rsidSect="002D7DE9">
      <w:pgSz w:w="11906" w:h="16838"/>
      <w:pgMar w:top="454" w:right="284" w:bottom="284" w:left="45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A4BA4"/>
    <w:multiLevelType w:val="hybridMultilevel"/>
    <w:tmpl w:val="E89C5F22"/>
    <w:lvl w:ilvl="0" w:tplc="E680565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74991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EFF"/>
    <w:rsid w:val="00015301"/>
    <w:rsid w:val="00015702"/>
    <w:rsid w:val="0007332A"/>
    <w:rsid w:val="000A2C24"/>
    <w:rsid w:val="000A4D87"/>
    <w:rsid w:val="000A67C2"/>
    <w:rsid w:val="000C454A"/>
    <w:rsid w:val="000C560E"/>
    <w:rsid w:val="000E53B4"/>
    <w:rsid w:val="00121322"/>
    <w:rsid w:val="00133400"/>
    <w:rsid w:val="00171073"/>
    <w:rsid w:val="001A244B"/>
    <w:rsid w:val="001C0A9D"/>
    <w:rsid w:val="001C363A"/>
    <w:rsid w:val="001F07D3"/>
    <w:rsid w:val="00244FA4"/>
    <w:rsid w:val="00256320"/>
    <w:rsid w:val="0026354F"/>
    <w:rsid w:val="00280135"/>
    <w:rsid w:val="00293530"/>
    <w:rsid w:val="002D7DE9"/>
    <w:rsid w:val="0032714B"/>
    <w:rsid w:val="00351C10"/>
    <w:rsid w:val="00355A4F"/>
    <w:rsid w:val="00360B9C"/>
    <w:rsid w:val="0036601F"/>
    <w:rsid w:val="003918C6"/>
    <w:rsid w:val="00397A66"/>
    <w:rsid w:val="003A76FF"/>
    <w:rsid w:val="003B52E4"/>
    <w:rsid w:val="003C1BEC"/>
    <w:rsid w:val="003F1E67"/>
    <w:rsid w:val="003F722D"/>
    <w:rsid w:val="0040157D"/>
    <w:rsid w:val="00402C40"/>
    <w:rsid w:val="00425CAD"/>
    <w:rsid w:val="004506C6"/>
    <w:rsid w:val="004A2F9B"/>
    <w:rsid w:val="004A35DA"/>
    <w:rsid w:val="004A7D7D"/>
    <w:rsid w:val="00582F40"/>
    <w:rsid w:val="00583D3C"/>
    <w:rsid w:val="005C7800"/>
    <w:rsid w:val="005D6661"/>
    <w:rsid w:val="005E75CD"/>
    <w:rsid w:val="006161C3"/>
    <w:rsid w:val="006410CA"/>
    <w:rsid w:val="0069140D"/>
    <w:rsid w:val="006A7016"/>
    <w:rsid w:val="006E2697"/>
    <w:rsid w:val="006F15CE"/>
    <w:rsid w:val="00705081"/>
    <w:rsid w:val="00733E4A"/>
    <w:rsid w:val="00735F0D"/>
    <w:rsid w:val="007466DD"/>
    <w:rsid w:val="007522D0"/>
    <w:rsid w:val="007805A4"/>
    <w:rsid w:val="00790842"/>
    <w:rsid w:val="00792A37"/>
    <w:rsid w:val="00796E2D"/>
    <w:rsid w:val="007C0626"/>
    <w:rsid w:val="007C7486"/>
    <w:rsid w:val="007D03FC"/>
    <w:rsid w:val="007D4121"/>
    <w:rsid w:val="007E3A04"/>
    <w:rsid w:val="00807004"/>
    <w:rsid w:val="008129D3"/>
    <w:rsid w:val="008261B6"/>
    <w:rsid w:val="00871CFF"/>
    <w:rsid w:val="00886CD4"/>
    <w:rsid w:val="008D17A8"/>
    <w:rsid w:val="008F0C68"/>
    <w:rsid w:val="009065FB"/>
    <w:rsid w:val="009A1968"/>
    <w:rsid w:val="009A63E5"/>
    <w:rsid w:val="009A64B0"/>
    <w:rsid w:val="009B761B"/>
    <w:rsid w:val="009D06EA"/>
    <w:rsid w:val="00A00726"/>
    <w:rsid w:val="00A73167"/>
    <w:rsid w:val="00A905B9"/>
    <w:rsid w:val="00AB1349"/>
    <w:rsid w:val="00AB2AD5"/>
    <w:rsid w:val="00AB4FE5"/>
    <w:rsid w:val="00AB6B69"/>
    <w:rsid w:val="00AC3DF3"/>
    <w:rsid w:val="00AD3EC7"/>
    <w:rsid w:val="00AD58F6"/>
    <w:rsid w:val="00B21131"/>
    <w:rsid w:val="00B27975"/>
    <w:rsid w:val="00B42226"/>
    <w:rsid w:val="00B4572B"/>
    <w:rsid w:val="00B5241C"/>
    <w:rsid w:val="00B57723"/>
    <w:rsid w:val="00B903C3"/>
    <w:rsid w:val="00C31E89"/>
    <w:rsid w:val="00C320E7"/>
    <w:rsid w:val="00C46183"/>
    <w:rsid w:val="00C60EDD"/>
    <w:rsid w:val="00CC4E63"/>
    <w:rsid w:val="00CC5BA5"/>
    <w:rsid w:val="00CD3930"/>
    <w:rsid w:val="00D13718"/>
    <w:rsid w:val="00D1575D"/>
    <w:rsid w:val="00D27EE1"/>
    <w:rsid w:val="00D30AF1"/>
    <w:rsid w:val="00D67058"/>
    <w:rsid w:val="00D8111F"/>
    <w:rsid w:val="00DC304B"/>
    <w:rsid w:val="00DD4539"/>
    <w:rsid w:val="00DD4662"/>
    <w:rsid w:val="00DF2133"/>
    <w:rsid w:val="00E01F57"/>
    <w:rsid w:val="00E02A7F"/>
    <w:rsid w:val="00E150CF"/>
    <w:rsid w:val="00E241BB"/>
    <w:rsid w:val="00E347B4"/>
    <w:rsid w:val="00E353C6"/>
    <w:rsid w:val="00E45930"/>
    <w:rsid w:val="00EE1A59"/>
    <w:rsid w:val="00EF08C8"/>
    <w:rsid w:val="00EF2ED0"/>
    <w:rsid w:val="00EF77BE"/>
    <w:rsid w:val="00F22261"/>
    <w:rsid w:val="00F56EF8"/>
    <w:rsid w:val="00F90681"/>
    <w:rsid w:val="00FE1E2F"/>
    <w:rsid w:val="00FE7435"/>
    <w:rsid w:val="00FF17EB"/>
    <w:rsid w:val="00FF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9E46F"/>
  <w15:chartTrackingRefBased/>
  <w15:docId w15:val="{8DB87DAB-0D52-4768-85B0-4FB557751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FF3E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F3E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F3E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F3E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F3E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F3E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F3E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F3E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F3E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F3E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F3E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F3E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F3EF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F3EF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F3EF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F3EF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F3EF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F3EF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F3E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F3E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F3EFF"/>
    <w:pPr>
      <w:numPr>
        <w:ilvl w:val="1"/>
      </w:numPr>
      <w:spacing w:after="160"/>
      <w:ind w:firstLine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F3E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F3EF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F3EF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F3EF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F3EF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F3E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F3EF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F3EFF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4A2F9B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A2F9B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360B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3883</Words>
  <Characters>2214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51</cp:revision>
  <dcterms:created xsi:type="dcterms:W3CDTF">2026-01-12T07:41:00Z</dcterms:created>
  <dcterms:modified xsi:type="dcterms:W3CDTF">2026-05-05T07:09:00Z</dcterms:modified>
</cp:coreProperties>
</file>